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EA" w:rsidRPr="004448EA" w:rsidRDefault="00423874" w:rsidP="00423874">
      <w:pPr>
        <w:spacing w:line="240" w:lineRule="atLeast"/>
        <w:jc w:val="left"/>
        <w:rPr>
          <w:rFonts w:ascii="黑体" w:eastAsia="黑体" w:hAnsi="黑体" w:hint="eastAsia"/>
          <w:sz w:val="32"/>
          <w:szCs w:val="32"/>
        </w:rPr>
      </w:pPr>
      <w:r w:rsidRPr="004448EA">
        <w:rPr>
          <w:rFonts w:ascii="黑体" w:eastAsia="黑体" w:hAnsi="黑体" w:hint="eastAsia"/>
          <w:sz w:val="32"/>
          <w:szCs w:val="32"/>
        </w:rPr>
        <w:t>附件1</w:t>
      </w:r>
    </w:p>
    <w:p w:rsidR="004448EA" w:rsidRDefault="004448EA" w:rsidP="00423874">
      <w:pPr>
        <w:spacing w:line="240" w:lineRule="atLeast"/>
        <w:jc w:val="left"/>
        <w:rPr>
          <w:rFonts w:ascii="方正小标宋简体" w:eastAsia="方正小标宋简体" w:hint="eastAsia"/>
          <w:sz w:val="28"/>
          <w:szCs w:val="28"/>
        </w:rPr>
      </w:pPr>
    </w:p>
    <w:p w:rsidR="00E447E3" w:rsidRDefault="00E447E3" w:rsidP="004448EA">
      <w:pPr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国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水投资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集团西安风电设备股份有限公司</w:t>
      </w:r>
    </w:p>
    <w:p w:rsidR="000F72CB" w:rsidRDefault="00D57A6C" w:rsidP="004448EA">
      <w:pPr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财务总监</w:t>
      </w:r>
      <w:r w:rsidR="000F72CB">
        <w:rPr>
          <w:rFonts w:ascii="方正小标宋简体" w:eastAsia="方正小标宋简体" w:hint="eastAsia"/>
          <w:sz w:val="36"/>
          <w:szCs w:val="36"/>
        </w:rPr>
        <w:t>岗位</w:t>
      </w:r>
      <w:r w:rsidR="0061256E">
        <w:rPr>
          <w:rFonts w:ascii="方正小标宋简体" w:eastAsia="方正小标宋简体" w:hint="eastAsia"/>
          <w:sz w:val="36"/>
          <w:szCs w:val="36"/>
        </w:rPr>
        <w:t>说明书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541"/>
        <w:gridCol w:w="900"/>
        <w:gridCol w:w="1268"/>
        <w:gridCol w:w="1633"/>
        <w:gridCol w:w="1090"/>
        <w:gridCol w:w="51"/>
        <w:gridCol w:w="1247"/>
        <w:gridCol w:w="2193"/>
      </w:tblGrid>
      <w:tr w:rsidR="000F72CB" w:rsidTr="002B436C">
        <w:trPr>
          <w:cantSplit/>
          <w:trHeight w:val="410"/>
          <w:jc w:val="center"/>
        </w:trPr>
        <w:tc>
          <w:tcPr>
            <w:tcW w:w="9345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一、基本信息</w:t>
            </w:r>
          </w:p>
        </w:tc>
      </w:tr>
      <w:tr w:rsidR="000F72CB" w:rsidTr="002B436C">
        <w:trPr>
          <w:cantSplit/>
          <w:trHeight w:val="410"/>
          <w:jc w:val="center"/>
        </w:trPr>
        <w:tc>
          <w:tcPr>
            <w:tcW w:w="1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B" w:rsidRDefault="00D57A6C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财务总监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岗位编制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2CB" w:rsidRDefault="00755AE1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0F72CB" w:rsidTr="002B436C">
        <w:trPr>
          <w:cantSplit/>
          <w:trHeight w:val="410"/>
          <w:jc w:val="center"/>
        </w:trPr>
        <w:tc>
          <w:tcPr>
            <w:tcW w:w="1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部门名称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0F72CB" w:rsidTr="002B436C">
        <w:trPr>
          <w:cantSplit/>
          <w:trHeight w:val="463"/>
          <w:jc w:val="center"/>
        </w:trPr>
        <w:tc>
          <w:tcPr>
            <w:tcW w:w="9345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二、岗位概述</w:t>
            </w:r>
          </w:p>
        </w:tc>
      </w:tr>
      <w:tr w:rsidR="000F72CB" w:rsidTr="002B436C">
        <w:trPr>
          <w:cantSplit/>
          <w:trHeight w:val="463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2CB" w:rsidRDefault="00B97756" w:rsidP="00D47848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</w:t>
            </w:r>
            <w:r w:rsidR="00466B33">
              <w:rPr>
                <w:rFonts w:hint="eastAsia"/>
                <w:sz w:val="21"/>
                <w:szCs w:val="21"/>
              </w:rPr>
              <w:t>总经理领导下，全面负责公司财务工作。</w:t>
            </w:r>
          </w:p>
        </w:tc>
      </w:tr>
      <w:tr w:rsidR="000F72CB" w:rsidTr="002B436C">
        <w:trPr>
          <w:cantSplit/>
          <w:trHeight w:val="463"/>
          <w:jc w:val="center"/>
        </w:trPr>
        <w:tc>
          <w:tcPr>
            <w:tcW w:w="9345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三、主要工作职责</w:t>
            </w:r>
          </w:p>
        </w:tc>
      </w:tr>
      <w:tr w:rsidR="000F72CB" w:rsidTr="002B436C">
        <w:trPr>
          <w:cantSplit/>
          <w:trHeight w:hRule="exact" w:val="510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72CB" w:rsidRPr="00466B33" w:rsidRDefault="00B97756" w:rsidP="00E130C4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根据</w:t>
            </w:r>
            <w:r w:rsidR="00466B33">
              <w:rPr>
                <w:rFonts w:hint="eastAsia"/>
                <w:color w:val="000000"/>
                <w:sz w:val="21"/>
                <w:szCs w:val="21"/>
              </w:rPr>
              <w:t>公司中长期经营计划</w:t>
            </w:r>
            <w:r w:rsidR="00252C68">
              <w:rPr>
                <w:rFonts w:hint="eastAsia"/>
                <w:color w:val="000000"/>
                <w:sz w:val="21"/>
                <w:szCs w:val="21"/>
              </w:rPr>
              <w:t>及年度计划</w:t>
            </w:r>
            <w:r w:rsidR="00466B33">
              <w:rPr>
                <w:rFonts w:hint="eastAsia"/>
                <w:color w:val="000000"/>
                <w:sz w:val="21"/>
                <w:szCs w:val="21"/>
              </w:rPr>
              <w:t>，组织编制</w:t>
            </w:r>
            <w:r w:rsidR="00BD40D3">
              <w:rPr>
                <w:rFonts w:hint="eastAsia"/>
                <w:color w:val="000000"/>
                <w:sz w:val="21"/>
                <w:szCs w:val="21"/>
              </w:rPr>
              <w:t>财务计划</w:t>
            </w:r>
            <w:r w:rsidR="00252C68">
              <w:rPr>
                <w:rFonts w:hint="eastAsia"/>
                <w:color w:val="000000"/>
                <w:sz w:val="21"/>
                <w:szCs w:val="21"/>
              </w:rPr>
              <w:t>和年度预算</w:t>
            </w:r>
            <w:r w:rsidR="00466B33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</w:tc>
      </w:tr>
      <w:tr w:rsidR="000F72CB" w:rsidRPr="00FE1FA1" w:rsidTr="002B436C">
        <w:trPr>
          <w:cantSplit/>
          <w:trHeight w:hRule="exact" w:val="510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2C68" w:rsidRPr="00466B33" w:rsidRDefault="00252C68" w:rsidP="00E130C4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建立、健全财务管理</w:t>
            </w:r>
            <w:r w:rsidR="00FE1FA1">
              <w:rPr>
                <w:rFonts w:hint="eastAsia"/>
                <w:color w:val="000000"/>
                <w:sz w:val="21"/>
                <w:szCs w:val="21"/>
              </w:rPr>
              <w:t>和内部控制</w:t>
            </w:r>
            <w:r>
              <w:rPr>
                <w:rFonts w:hint="eastAsia"/>
                <w:color w:val="000000"/>
                <w:sz w:val="21"/>
                <w:szCs w:val="21"/>
              </w:rPr>
              <w:t>体系，对财务部门的日常管理、会计核算</w:t>
            </w:r>
            <w:r w:rsidR="00FE1FA1">
              <w:rPr>
                <w:rFonts w:hint="eastAsia"/>
                <w:color w:val="000000"/>
                <w:sz w:val="21"/>
                <w:szCs w:val="21"/>
              </w:rPr>
              <w:t>、资金运作等</w:t>
            </w:r>
            <w:r w:rsidR="00BD40D3">
              <w:rPr>
                <w:rFonts w:hint="eastAsia"/>
                <w:color w:val="000000"/>
                <w:sz w:val="21"/>
                <w:szCs w:val="21"/>
              </w:rPr>
              <w:t>总体控制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</w:tc>
      </w:tr>
      <w:tr w:rsidR="00252C68" w:rsidTr="002B436C">
        <w:trPr>
          <w:cantSplit/>
          <w:trHeight w:hRule="exact" w:val="510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2C68" w:rsidRDefault="00B97756" w:rsidP="00E130C4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建立、健全</w:t>
            </w:r>
            <w:r w:rsidR="00252C68">
              <w:rPr>
                <w:rFonts w:hint="eastAsia"/>
                <w:color w:val="000000"/>
                <w:sz w:val="21"/>
                <w:szCs w:val="21"/>
              </w:rPr>
              <w:t>财务机构、岗位设置，明确职责，保障会计信息质量；</w:t>
            </w:r>
          </w:p>
        </w:tc>
      </w:tr>
      <w:tr w:rsidR="00FE1FA1" w:rsidTr="002B436C">
        <w:trPr>
          <w:cantSplit/>
          <w:trHeight w:hRule="exact" w:val="510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1FA1" w:rsidRDefault="00B97756" w:rsidP="00E130C4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建立和完善</w:t>
            </w:r>
            <w:r w:rsidR="00207839">
              <w:rPr>
                <w:rFonts w:hint="eastAsia"/>
                <w:color w:val="000000"/>
                <w:sz w:val="21"/>
                <w:szCs w:val="21"/>
              </w:rPr>
              <w:t>公司财务相关管理制度</w:t>
            </w:r>
            <w:r w:rsidR="00FE1FA1">
              <w:rPr>
                <w:rFonts w:hint="eastAsia"/>
                <w:color w:val="000000"/>
                <w:sz w:val="21"/>
                <w:szCs w:val="21"/>
              </w:rPr>
              <w:t>并组织实施；</w:t>
            </w:r>
          </w:p>
        </w:tc>
      </w:tr>
      <w:tr w:rsidR="000F72CB" w:rsidTr="002B436C">
        <w:trPr>
          <w:cantSplit/>
          <w:trHeight w:hRule="exact" w:val="510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72CB" w:rsidRPr="00466B33" w:rsidRDefault="00252C68" w:rsidP="00E130C4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组织</w:t>
            </w:r>
            <w:r w:rsidR="00207839">
              <w:rPr>
                <w:rFonts w:hint="eastAsia"/>
                <w:color w:val="000000"/>
                <w:sz w:val="21"/>
                <w:szCs w:val="21"/>
              </w:rPr>
              <w:t>财务报表及财务预决算的编制工作，为公司决策提供</w:t>
            </w:r>
            <w:r w:rsidR="00BD40D3">
              <w:rPr>
                <w:rFonts w:hint="eastAsia"/>
                <w:color w:val="000000"/>
                <w:sz w:val="21"/>
                <w:szCs w:val="21"/>
              </w:rPr>
              <w:t>有效的财务分析</w:t>
            </w:r>
            <w:r w:rsidR="00110121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</w:tc>
      </w:tr>
      <w:tr w:rsidR="000F72CB" w:rsidTr="002B436C">
        <w:trPr>
          <w:cantSplit/>
          <w:trHeight w:hRule="exact" w:val="510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72CB" w:rsidRPr="00466B33" w:rsidRDefault="00252C68" w:rsidP="00E130C4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筹划公司</w:t>
            </w:r>
            <w:r w:rsidR="00BD40D3">
              <w:rPr>
                <w:rFonts w:hint="eastAsia"/>
                <w:color w:val="000000"/>
                <w:sz w:val="21"/>
                <w:szCs w:val="21"/>
              </w:rPr>
              <w:t>税收管理</w:t>
            </w:r>
            <w:r>
              <w:rPr>
                <w:rFonts w:hint="eastAsia"/>
                <w:color w:val="000000"/>
                <w:sz w:val="21"/>
                <w:szCs w:val="21"/>
              </w:rPr>
              <w:t>工作；</w:t>
            </w:r>
          </w:p>
        </w:tc>
      </w:tr>
      <w:tr w:rsidR="000F72CB" w:rsidRPr="00FE1FA1" w:rsidTr="002B436C">
        <w:trPr>
          <w:cantSplit/>
          <w:trHeight w:hRule="exact" w:val="510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72CB" w:rsidRPr="00466B33" w:rsidRDefault="00466B33" w:rsidP="00E130C4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对公司重大的投资、融资、并购等经营活动提供建议和决策支持，</w:t>
            </w:r>
            <w:r w:rsidR="00FE1FA1">
              <w:rPr>
                <w:rFonts w:hint="eastAsia"/>
                <w:color w:val="000000"/>
                <w:sz w:val="21"/>
                <w:szCs w:val="21"/>
              </w:rPr>
              <w:t>把控财务风险</w:t>
            </w:r>
            <w:r w:rsidR="00110121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</w:tc>
      </w:tr>
      <w:tr w:rsidR="000F72CB" w:rsidTr="002B436C">
        <w:trPr>
          <w:cantSplit/>
          <w:trHeight w:hRule="exact" w:val="510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72CB" w:rsidRPr="00466B33" w:rsidRDefault="00466B33" w:rsidP="00E130C4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与财政、税务、银行</w:t>
            </w:r>
            <w:r w:rsidR="00BD40D3">
              <w:rPr>
                <w:rFonts w:hint="eastAsia"/>
                <w:color w:val="000000"/>
                <w:sz w:val="21"/>
                <w:szCs w:val="21"/>
              </w:rPr>
              <w:t>等相关政府部门及</w:t>
            </w:r>
            <w:hyperlink r:id="rId7" w:tgtFrame="_blank" w:history="1">
              <w:r w:rsidR="00BD40D3" w:rsidRPr="00E130C4">
                <w:rPr>
                  <w:rFonts w:hint="eastAsia"/>
                  <w:color w:val="000000"/>
                </w:rPr>
                <w:t>会计</w:t>
              </w:r>
            </w:hyperlink>
            <w:r w:rsidR="00BD40D3">
              <w:rPr>
                <w:rFonts w:hint="eastAsia"/>
                <w:color w:val="000000"/>
                <w:sz w:val="21"/>
                <w:szCs w:val="21"/>
              </w:rPr>
              <w:t>师事务所等相关</w:t>
            </w:r>
            <w:hyperlink r:id="rId8" w:tgtFrame="_blank" w:history="1">
              <w:r w:rsidR="00BD40D3" w:rsidRPr="00E130C4">
                <w:rPr>
                  <w:rFonts w:hint="eastAsia"/>
                  <w:color w:val="000000"/>
                </w:rPr>
                <w:t>中介</w:t>
              </w:r>
            </w:hyperlink>
            <w:r w:rsidR="00110121">
              <w:rPr>
                <w:rFonts w:hint="eastAsia"/>
                <w:color w:val="000000"/>
                <w:sz w:val="21"/>
                <w:szCs w:val="21"/>
              </w:rPr>
              <w:t>机构建立并保持良好的关系。</w:t>
            </w:r>
          </w:p>
        </w:tc>
      </w:tr>
      <w:tr w:rsidR="000F72CB" w:rsidTr="002B436C">
        <w:trPr>
          <w:cantSplit/>
          <w:trHeight w:val="410"/>
          <w:jc w:val="center"/>
        </w:trPr>
        <w:tc>
          <w:tcPr>
            <w:tcW w:w="9345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四、工作关系</w:t>
            </w:r>
          </w:p>
        </w:tc>
      </w:tr>
      <w:tr w:rsidR="000F72CB" w:rsidTr="002B436C">
        <w:trPr>
          <w:cantSplit/>
          <w:trHeight w:val="41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内部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直接上级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2CB" w:rsidRDefault="00AB3673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公司总经理</w:t>
            </w:r>
          </w:p>
        </w:tc>
      </w:tr>
      <w:tr w:rsidR="000F72CB" w:rsidTr="002B436C">
        <w:trPr>
          <w:cantSplit/>
          <w:trHeight w:val="410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直接下属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2CB" w:rsidRDefault="00AB3673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公司财务部经理</w:t>
            </w:r>
          </w:p>
        </w:tc>
      </w:tr>
      <w:tr w:rsidR="000F72CB" w:rsidTr="002B436C">
        <w:trPr>
          <w:cantSplit/>
          <w:trHeight w:val="410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内部协调部门或岗位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2CB" w:rsidRDefault="000F72CB">
            <w:pPr>
              <w:pStyle w:val="2"/>
              <w:tabs>
                <w:tab w:val="left" w:pos="432"/>
              </w:tabs>
              <w:jc w:val="both"/>
              <w:rPr>
                <w:rFonts w:ascii="宋体" w:hAnsi="宋体"/>
                <w:szCs w:val="21"/>
              </w:rPr>
            </w:pPr>
          </w:p>
        </w:tc>
      </w:tr>
      <w:tr w:rsidR="000F72CB" w:rsidTr="002B436C">
        <w:trPr>
          <w:cantSplit/>
          <w:trHeight w:val="410"/>
          <w:jc w:val="center"/>
        </w:trPr>
        <w:tc>
          <w:tcPr>
            <w:tcW w:w="1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外部协调单位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2CB" w:rsidRDefault="00AB3673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税务、金融机构等</w:t>
            </w:r>
          </w:p>
        </w:tc>
      </w:tr>
      <w:tr w:rsidR="000F72CB" w:rsidTr="002B436C">
        <w:trPr>
          <w:cantSplit/>
          <w:trHeight w:val="401"/>
          <w:jc w:val="center"/>
        </w:trPr>
        <w:tc>
          <w:tcPr>
            <w:tcW w:w="9345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五、任职资格</w:t>
            </w:r>
          </w:p>
        </w:tc>
      </w:tr>
      <w:tr w:rsidR="000F72CB" w:rsidTr="002B436C">
        <w:trPr>
          <w:cantSplit/>
          <w:trHeight w:val="437"/>
          <w:jc w:val="center"/>
        </w:trPr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教育背景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CB" w:rsidRDefault="00AB3673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本科及以上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2CB" w:rsidRDefault="00AB3673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会计、财务管理或相关专业</w:t>
            </w:r>
          </w:p>
        </w:tc>
      </w:tr>
      <w:tr w:rsidR="000F72CB" w:rsidTr="002B436C">
        <w:trPr>
          <w:cantSplit/>
          <w:trHeight w:val="437"/>
          <w:jc w:val="center"/>
        </w:trPr>
        <w:tc>
          <w:tcPr>
            <w:tcW w:w="1863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职称或资格证书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2CB" w:rsidRDefault="00B97756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会计师以上职称或注册会计师</w:t>
            </w:r>
          </w:p>
        </w:tc>
      </w:tr>
      <w:tr w:rsidR="000F72CB" w:rsidTr="002B436C">
        <w:trPr>
          <w:cantSplit/>
          <w:trHeight w:val="410"/>
          <w:jc w:val="center"/>
        </w:trPr>
        <w:tc>
          <w:tcPr>
            <w:tcW w:w="1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工作经验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2CB" w:rsidRDefault="00AB3673" w:rsidP="00B97756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8年以上</w:t>
            </w:r>
            <w:r w:rsidR="004B534A">
              <w:rPr>
                <w:rFonts w:hint="eastAsia"/>
                <w:sz w:val="21"/>
                <w:szCs w:val="21"/>
              </w:rPr>
              <w:t>财务</w:t>
            </w:r>
            <w:r w:rsidR="00326A8C">
              <w:rPr>
                <w:rFonts w:hint="eastAsia"/>
                <w:sz w:val="21"/>
                <w:szCs w:val="21"/>
              </w:rPr>
              <w:t>、会计相关</w:t>
            </w:r>
            <w:r>
              <w:rPr>
                <w:rFonts w:hint="eastAsia"/>
                <w:sz w:val="21"/>
                <w:szCs w:val="21"/>
              </w:rPr>
              <w:t>工作经验</w:t>
            </w:r>
            <w:r w:rsidR="00326A8C">
              <w:rPr>
                <w:rFonts w:hint="eastAsia"/>
                <w:sz w:val="21"/>
                <w:szCs w:val="21"/>
              </w:rPr>
              <w:t>，担任大中型企业财务部门负责人</w:t>
            </w:r>
            <w:r w:rsidR="00B97756">
              <w:rPr>
                <w:rFonts w:hint="eastAsia"/>
                <w:sz w:val="21"/>
                <w:szCs w:val="21"/>
              </w:rPr>
              <w:t>3</w:t>
            </w:r>
            <w:r w:rsidR="00326A8C">
              <w:rPr>
                <w:rFonts w:hint="eastAsia"/>
                <w:sz w:val="21"/>
                <w:szCs w:val="21"/>
              </w:rPr>
              <w:t>年以上工作经验，业绩良好</w:t>
            </w:r>
            <w:r w:rsidR="00B97756">
              <w:rPr>
                <w:rFonts w:hint="eastAsia"/>
                <w:sz w:val="21"/>
                <w:szCs w:val="21"/>
              </w:rPr>
              <w:t>，注册会计师，有上市公司及制造业</w:t>
            </w:r>
            <w:r w:rsidR="004F1919">
              <w:rPr>
                <w:rFonts w:hint="eastAsia"/>
                <w:sz w:val="21"/>
                <w:szCs w:val="21"/>
              </w:rPr>
              <w:t>财务管理工作经验者优先。</w:t>
            </w:r>
          </w:p>
        </w:tc>
      </w:tr>
      <w:tr w:rsidR="000F72CB" w:rsidTr="002B436C">
        <w:trPr>
          <w:cantSplit/>
          <w:trHeight w:val="416"/>
          <w:jc w:val="center"/>
        </w:trPr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知识与技能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知识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534A" w:rsidRPr="004B534A" w:rsidRDefault="004B534A" w:rsidP="00B85C7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具有全面的会计、财务管理</w:t>
            </w:r>
            <w:r w:rsidR="00110121">
              <w:rPr>
                <w:rFonts w:hint="eastAsia"/>
                <w:sz w:val="21"/>
                <w:szCs w:val="21"/>
              </w:rPr>
              <w:t>、融资</w:t>
            </w:r>
            <w:r>
              <w:rPr>
                <w:rFonts w:hint="eastAsia"/>
                <w:sz w:val="21"/>
                <w:szCs w:val="21"/>
              </w:rPr>
              <w:t>等专业知识</w:t>
            </w:r>
            <w:r w:rsidR="00B85C75">
              <w:rPr>
                <w:rFonts w:hint="eastAsia"/>
                <w:sz w:val="21"/>
                <w:szCs w:val="21"/>
              </w:rPr>
              <w:t>，熟悉国家财经法规</w:t>
            </w:r>
            <w:r w:rsidR="00110121">
              <w:rPr>
                <w:rFonts w:hint="eastAsia"/>
                <w:sz w:val="21"/>
                <w:szCs w:val="21"/>
              </w:rPr>
              <w:t>，</w:t>
            </w:r>
            <w:r w:rsidR="00326A8C">
              <w:rPr>
                <w:rFonts w:hint="eastAsia"/>
                <w:sz w:val="21"/>
                <w:szCs w:val="21"/>
              </w:rPr>
              <w:t>精通企业财务管理，</w:t>
            </w:r>
            <w:r w:rsidR="00110121">
              <w:rPr>
                <w:rFonts w:hint="eastAsia"/>
                <w:sz w:val="21"/>
                <w:szCs w:val="21"/>
              </w:rPr>
              <w:t>具备优秀的职业判断能力和财务分析能力。</w:t>
            </w:r>
          </w:p>
        </w:tc>
      </w:tr>
      <w:tr w:rsidR="000F72CB" w:rsidTr="002B436C">
        <w:trPr>
          <w:cantSplit/>
          <w:trHeight w:val="410"/>
          <w:jc w:val="center"/>
        </w:trPr>
        <w:tc>
          <w:tcPr>
            <w:tcW w:w="96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技能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2CB" w:rsidRDefault="000F72CB" w:rsidP="00326A8C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0F72CB" w:rsidTr="002B436C">
        <w:trPr>
          <w:cantSplit/>
          <w:trHeight w:val="410"/>
          <w:jc w:val="center"/>
        </w:trPr>
        <w:tc>
          <w:tcPr>
            <w:tcW w:w="1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能力要求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72CB" w:rsidRDefault="00326A8C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noProof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良好的职业道德，顾全大局，具有较强的沟通协调能力、分析判断能力和组织领导能力。</w:t>
            </w:r>
          </w:p>
        </w:tc>
      </w:tr>
      <w:tr w:rsidR="000F72CB" w:rsidTr="002B436C">
        <w:trPr>
          <w:cantSplit/>
          <w:trHeight w:val="410"/>
          <w:jc w:val="center"/>
        </w:trPr>
        <w:tc>
          <w:tcPr>
            <w:tcW w:w="1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72CB" w:rsidRDefault="000F72CB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72CB" w:rsidRDefault="00CD2EAB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中共党员</w:t>
            </w:r>
          </w:p>
        </w:tc>
      </w:tr>
    </w:tbl>
    <w:p w:rsidR="002B436C" w:rsidRDefault="002B436C" w:rsidP="002B436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总工程师岗位说明书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541"/>
        <w:gridCol w:w="900"/>
        <w:gridCol w:w="1268"/>
        <w:gridCol w:w="1633"/>
        <w:gridCol w:w="1090"/>
        <w:gridCol w:w="51"/>
        <w:gridCol w:w="1247"/>
        <w:gridCol w:w="2193"/>
      </w:tblGrid>
      <w:tr w:rsidR="002B436C" w:rsidTr="00E02BF2">
        <w:trPr>
          <w:cantSplit/>
          <w:trHeight w:val="410"/>
          <w:jc w:val="center"/>
        </w:trPr>
        <w:tc>
          <w:tcPr>
            <w:tcW w:w="9345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一、基本信息</w:t>
            </w:r>
          </w:p>
        </w:tc>
      </w:tr>
      <w:tr w:rsidR="002B436C" w:rsidTr="00E02BF2">
        <w:trPr>
          <w:cantSplit/>
          <w:trHeight w:val="410"/>
          <w:jc w:val="center"/>
        </w:trPr>
        <w:tc>
          <w:tcPr>
            <w:tcW w:w="1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总工程师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岗位编制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2B436C" w:rsidTr="00E02BF2">
        <w:trPr>
          <w:cantSplit/>
          <w:trHeight w:val="329"/>
          <w:jc w:val="center"/>
        </w:trPr>
        <w:tc>
          <w:tcPr>
            <w:tcW w:w="1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部门名称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2B436C" w:rsidTr="00E02BF2">
        <w:trPr>
          <w:cantSplit/>
          <w:trHeight w:val="463"/>
          <w:jc w:val="center"/>
        </w:trPr>
        <w:tc>
          <w:tcPr>
            <w:tcW w:w="9345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二、岗位概述</w:t>
            </w:r>
          </w:p>
        </w:tc>
      </w:tr>
      <w:tr w:rsidR="002B436C" w:rsidTr="00E02BF2">
        <w:trPr>
          <w:cantSplit/>
          <w:trHeight w:val="463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在总经理领导下，全面负责公司技术研发管理和质量管理工作。</w:t>
            </w:r>
          </w:p>
        </w:tc>
      </w:tr>
      <w:tr w:rsidR="002B436C" w:rsidTr="00E02BF2">
        <w:trPr>
          <w:cantSplit/>
          <w:trHeight w:val="463"/>
          <w:jc w:val="center"/>
        </w:trPr>
        <w:tc>
          <w:tcPr>
            <w:tcW w:w="9345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三、主要工作职责</w:t>
            </w:r>
          </w:p>
        </w:tc>
      </w:tr>
      <w:tr w:rsidR="002B436C" w:rsidRPr="001E522A" w:rsidTr="00E02BF2">
        <w:trPr>
          <w:cantSplit/>
          <w:trHeight w:hRule="exact" w:val="728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436C" w:rsidRPr="001E522A" w:rsidRDefault="002B436C" w:rsidP="00902455">
            <w:pPr>
              <w:rPr>
                <w:rFonts w:asciiTheme="majorEastAsia" w:eastAsiaTheme="majorEastAsia" w:hAnsiTheme="majorEastAsia"/>
                <w:szCs w:val="21"/>
              </w:rPr>
            </w:pPr>
            <w:r w:rsidRPr="001E522A">
              <w:rPr>
                <w:rFonts w:asciiTheme="majorEastAsia" w:eastAsiaTheme="majorEastAsia" w:hAnsiTheme="majorEastAsia" w:hint="eastAsia"/>
                <w:szCs w:val="21"/>
              </w:rPr>
              <w:t>负责公司</w:t>
            </w:r>
            <w:r w:rsidRPr="001E522A">
              <w:rPr>
                <w:rFonts w:asciiTheme="majorEastAsia" w:eastAsiaTheme="majorEastAsia" w:hAnsiTheme="majorEastAsia" w:cs="楷体" w:hint="eastAsia"/>
                <w:szCs w:val="21"/>
              </w:rPr>
              <w:t>新产品研发、技术工艺管理、质量管理、技术定额、标准管理、知识产权保护和对外技术合作等工作，</w:t>
            </w:r>
            <w:r w:rsidRPr="001E522A">
              <w:rPr>
                <w:rFonts w:asciiTheme="majorEastAsia" w:eastAsiaTheme="majorEastAsia" w:hAnsiTheme="majorEastAsia" w:hint="eastAsia"/>
                <w:szCs w:val="21"/>
              </w:rPr>
              <w:t>对公司技术质量工作负总责。分管公司技术研发中心、品质管理中心等。</w:t>
            </w:r>
          </w:p>
          <w:p w:rsidR="002B436C" w:rsidRPr="001E522A" w:rsidRDefault="002B436C" w:rsidP="00902455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  <w:tr w:rsidR="002B436C" w:rsidRPr="001E522A" w:rsidTr="00E02BF2">
        <w:trPr>
          <w:cantSplit/>
          <w:trHeight w:hRule="exact" w:val="415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436C" w:rsidRPr="001E522A" w:rsidRDefault="002B436C" w:rsidP="00902455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1E522A">
              <w:rPr>
                <w:rFonts w:asciiTheme="majorEastAsia" w:eastAsiaTheme="majorEastAsia" w:hAnsiTheme="majorEastAsia" w:cs="楷体" w:hint="eastAsia"/>
                <w:szCs w:val="21"/>
              </w:rPr>
              <w:t>根据国家和行业技术规范及标准，建立健全公司科研管理、新产品管理、技术工艺管理和标准化等方面的规章制度，不断完善公司技术和质量管理体系</w:t>
            </w:r>
            <w:r w:rsidRPr="001E522A">
              <w:rPr>
                <w:rFonts w:asciiTheme="majorEastAsia" w:eastAsiaTheme="majorEastAsia" w:hAnsiTheme="majorEastAsia" w:hint="eastAsia"/>
                <w:szCs w:val="21"/>
              </w:rPr>
              <w:t>；</w:t>
            </w:r>
          </w:p>
          <w:p w:rsidR="002B436C" w:rsidRPr="001E522A" w:rsidRDefault="002B436C" w:rsidP="00902455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  <w:tr w:rsidR="002B436C" w:rsidRPr="001E522A" w:rsidTr="00E02BF2">
        <w:trPr>
          <w:cantSplit/>
          <w:trHeight w:hRule="exact" w:val="847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436C" w:rsidRPr="001E522A" w:rsidRDefault="002B436C" w:rsidP="00902455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1E522A">
              <w:rPr>
                <w:rFonts w:asciiTheme="majorEastAsia" w:eastAsiaTheme="majorEastAsia" w:hAnsiTheme="majorEastAsia" w:hint="eastAsia"/>
                <w:sz w:val="21"/>
                <w:szCs w:val="21"/>
              </w:rPr>
              <w:t>负责公司技术发展规划、</w:t>
            </w:r>
            <w:r w:rsidRPr="001E522A"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技术改造计划、工装开发计划</w:t>
            </w:r>
            <w:r w:rsidRPr="001E522A">
              <w:rPr>
                <w:rFonts w:asciiTheme="majorEastAsia" w:eastAsiaTheme="majorEastAsia" w:hAnsiTheme="majorEastAsia" w:hint="eastAsia"/>
                <w:sz w:val="21"/>
                <w:szCs w:val="21"/>
                <w:shd w:val="clear" w:color="auto" w:fill="FFFFFF"/>
              </w:rPr>
              <w:t>和质量规划</w:t>
            </w:r>
            <w:r w:rsidRPr="001E522A"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等</w:t>
            </w:r>
            <w:r w:rsidRPr="001E522A">
              <w:rPr>
                <w:rFonts w:asciiTheme="majorEastAsia" w:eastAsiaTheme="majorEastAsia" w:hAnsiTheme="majorEastAsia" w:hint="eastAsia"/>
                <w:sz w:val="21"/>
                <w:szCs w:val="21"/>
              </w:rPr>
              <w:t>编制和实施</w:t>
            </w:r>
            <w:r w:rsidRPr="001E522A">
              <w:rPr>
                <w:rFonts w:asciiTheme="majorEastAsia" w:eastAsiaTheme="majorEastAsia" w:hAnsiTheme="majorEastAsia" w:hint="eastAsia"/>
                <w:sz w:val="21"/>
                <w:szCs w:val="21"/>
                <w:shd w:val="clear" w:color="auto" w:fill="FFFFFF"/>
              </w:rPr>
              <w:t>,组织解决生产中的技术关键和重大技术问题；组织审批各项工艺、技术、质量管理规范，并对其进行有效控制</w:t>
            </w:r>
          </w:p>
        </w:tc>
      </w:tr>
      <w:tr w:rsidR="002B436C" w:rsidRPr="001E522A" w:rsidTr="00E02BF2">
        <w:trPr>
          <w:cantSplit/>
          <w:trHeight w:hRule="exact" w:val="858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436C" w:rsidRPr="001E522A" w:rsidRDefault="002B436C" w:rsidP="00902455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1E522A"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负责建立健全公司ISO9000质量管理体系和相关规章制度，持续改进公司质量管理网络和人员器具配置，对公司产品质量负总责；并负责公司的工艺技术质量评审的领导、组织和审批工作；</w:t>
            </w:r>
          </w:p>
        </w:tc>
      </w:tr>
      <w:tr w:rsidR="002B436C" w:rsidRPr="001E522A" w:rsidTr="00E02BF2">
        <w:trPr>
          <w:cantSplit/>
          <w:trHeight w:hRule="exact" w:val="828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436C" w:rsidRPr="001E522A" w:rsidRDefault="002B436C" w:rsidP="00902455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1E522A"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负责公司的技术创新、自制设备工装的设计和技术成本控制工作。在保证质量的前提下，组织研究材料代用、废次品利用、以及节约材料和降低产品成本的工作</w:t>
            </w:r>
          </w:p>
        </w:tc>
      </w:tr>
      <w:tr w:rsidR="002B436C" w:rsidRPr="001E522A" w:rsidTr="00E02BF2">
        <w:trPr>
          <w:cantSplit/>
          <w:trHeight w:hRule="exact" w:val="510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436C" w:rsidRPr="001E522A" w:rsidRDefault="002B436C" w:rsidP="00902455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1E522A"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负责公司</w:t>
            </w:r>
            <w:r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品牌建设及</w:t>
            </w:r>
            <w:r w:rsidRPr="001E522A">
              <w:rPr>
                <w:rFonts w:asciiTheme="majorEastAsia" w:eastAsiaTheme="majorEastAsia" w:hAnsiTheme="majorEastAsia" w:cs="楷体" w:hint="eastAsia"/>
                <w:sz w:val="21"/>
                <w:szCs w:val="21"/>
                <w:shd w:val="clear" w:color="auto" w:fill="FFFFFF"/>
              </w:rPr>
              <w:t>技术团队建设工作</w:t>
            </w:r>
          </w:p>
        </w:tc>
      </w:tr>
      <w:tr w:rsidR="002B436C" w:rsidRPr="001E522A" w:rsidTr="00E02BF2">
        <w:trPr>
          <w:cantSplit/>
          <w:trHeight w:hRule="exact" w:val="776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436C" w:rsidRPr="001E522A" w:rsidRDefault="002B436C" w:rsidP="00902455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1E522A">
              <w:rPr>
                <w:rFonts w:asciiTheme="majorEastAsia" w:eastAsiaTheme="majorEastAsia" w:hAnsiTheme="majorEastAsia" w:cs="楷体" w:hint="eastAsia"/>
                <w:sz w:val="21"/>
                <w:szCs w:val="21"/>
              </w:rPr>
              <w:t>负责组织开展国内外学术、信息、技术交流，对新技术、新设备、新工艺进行深入调研，并在公司范围内积极推广</w:t>
            </w:r>
          </w:p>
        </w:tc>
      </w:tr>
      <w:tr w:rsidR="002B436C" w:rsidTr="00E02BF2">
        <w:trPr>
          <w:cantSplit/>
          <w:trHeight w:hRule="exact" w:val="510"/>
          <w:jc w:val="center"/>
        </w:trPr>
        <w:tc>
          <w:tcPr>
            <w:tcW w:w="93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436C" w:rsidRPr="001E522A" w:rsidRDefault="002B436C" w:rsidP="00902455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1E522A">
              <w:rPr>
                <w:rFonts w:asciiTheme="majorEastAsia" w:eastAsiaTheme="majorEastAsia" w:hAnsiTheme="majorEastAsia" w:hint="eastAsia"/>
                <w:sz w:val="21"/>
                <w:szCs w:val="21"/>
                <w:shd w:val="clear" w:color="auto" w:fill="FFFFFF"/>
              </w:rPr>
              <w:t>完成上级领导交办其他工作</w:t>
            </w:r>
          </w:p>
        </w:tc>
      </w:tr>
      <w:tr w:rsidR="002B436C" w:rsidTr="00E02BF2">
        <w:trPr>
          <w:cantSplit/>
          <w:trHeight w:val="410"/>
          <w:jc w:val="center"/>
        </w:trPr>
        <w:tc>
          <w:tcPr>
            <w:tcW w:w="9345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四、工作关系</w:t>
            </w:r>
          </w:p>
        </w:tc>
      </w:tr>
      <w:tr w:rsidR="002B436C" w:rsidTr="00E02BF2">
        <w:trPr>
          <w:cantSplit/>
          <w:trHeight w:val="41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内部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直接上级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公司总经理</w:t>
            </w:r>
          </w:p>
        </w:tc>
      </w:tr>
      <w:tr w:rsidR="002B436C" w:rsidTr="00E02BF2">
        <w:trPr>
          <w:cantSplit/>
          <w:trHeight w:val="410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直接下属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公司技术研发中心主任、品质中心主任</w:t>
            </w:r>
          </w:p>
        </w:tc>
      </w:tr>
      <w:tr w:rsidR="002B436C" w:rsidTr="00E02BF2">
        <w:trPr>
          <w:cantSplit/>
          <w:trHeight w:val="423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内部协调部门或岗位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36C" w:rsidRDefault="002B436C" w:rsidP="00902455">
            <w:pPr>
              <w:pStyle w:val="2"/>
              <w:tabs>
                <w:tab w:val="left" w:pos="432"/>
              </w:tabs>
              <w:jc w:val="both"/>
              <w:rPr>
                <w:rFonts w:ascii="宋体" w:hAnsi="宋体"/>
                <w:szCs w:val="21"/>
              </w:rPr>
            </w:pPr>
          </w:p>
        </w:tc>
      </w:tr>
      <w:tr w:rsidR="002B436C" w:rsidTr="00E02BF2">
        <w:trPr>
          <w:cantSplit/>
          <w:trHeight w:val="277"/>
          <w:jc w:val="center"/>
        </w:trPr>
        <w:tc>
          <w:tcPr>
            <w:tcW w:w="1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外部协调单位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2B436C" w:rsidTr="00E02BF2">
        <w:trPr>
          <w:cantSplit/>
          <w:trHeight w:val="289"/>
          <w:jc w:val="center"/>
        </w:trPr>
        <w:tc>
          <w:tcPr>
            <w:tcW w:w="9345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五、任职资格</w:t>
            </w:r>
          </w:p>
        </w:tc>
      </w:tr>
      <w:tr w:rsidR="002B436C" w:rsidTr="00E02BF2">
        <w:trPr>
          <w:cantSplit/>
          <w:trHeight w:val="437"/>
          <w:jc w:val="center"/>
        </w:trPr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教育背景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本科及以上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机械设计制造相关专业</w:t>
            </w:r>
          </w:p>
        </w:tc>
      </w:tr>
      <w:tr w:rsidR="002B436C" w:rsidTr="00E02BF2">
        <w:trPr>
          <w:cantSplit/>
          <w:trHeight w:val="355"/>
          <w:jc w:val="center"/>
        </w:trPr>
        <w:tc>
          <w:tcPr>
            <w:tcW w:w="1863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职称或资格证书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工程师及以上职称</w:t>
            </w:r>
          </w:p>
        </w:tc>
      </w:tr>
      <w:tr w:rsidR="002B436C" w:rsidTr="00E02BF2">
        <w:trPr>
          <w:cantSplit/>
          <w:trHeight w:val="559"/>
          <w:jc w:val="center"/>
        </w:trPr>
        <w:tc>
          <w:tcPr>
            <w:tcW w:w="1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工作经验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36C" w:rsidRPr="001E522A" w:rsidRDefault="002B436C" w:rsidP="00902455">
            <w:pPr>
              <w:rPr>
                <w:rFonts w:asciiTheme="majorEastAsia" w:eastAsiaTheme="majorEastAsia" w:hAnsiTheme="majorEastAsia"/>
                <w:szCs w:val="21"/>
              </w:rPr>
            </w:pPr>
            <w:r w:rsidRPr="001E522A">
              <w:rPr>
                <w:rFonts w:asciiTheme="majorEastAsia" w:eastAsiaTheme="majorEastAsia" w:hAnsiTheme="majorEastAsia" w:hint="eastAsia"/>
                <w:szCs w:val="21"/>
              </w:rPr>
              <w:t>具有10年</w:t>
            </w:r>
            <w:r w:rsidRPr="001E522A">
              <w:rPr>
                <w:rFonts w:asciiTheme="majorEastAsia" w:eastAsiaTheme="majorEastAsia" w:hAnsiTheme="majorEastAsia"/>
                <w:szCs w:val="21"/>
              </w:rPr>
              <w:t>以上</w:t>
            </w:r>
            <w:r w:rsidRPr="001E522A">
              <w:rPr>
                <w:rFonts w:asciiTheme="majorEastAsia" w:eastAsiaTheme="majorEastAsia" w:hAnsiTheme="majorEastAsia" w:hint="eastAsia"/>
                <w:szCs w:val="21"/>
              </w:rPr>
              <w:t>大中型机械制造企业、3年以上副总工程师及以上岗位工作经历。</w:t>
            </w:r>
          </w:p>
        </w:tc>
      </w:tr>
      <w:tr w:rsidR="002B436C" w:rsidTr="00E02BF2">
        <w:trPr>
          <w:cantSplit/>
          <w:trHeight w:val="416"/>
          <w:jc w:val="center"/>
        </w:trPr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知识与技能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知识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36C" w:rsidRPr="00B5772F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772F">
              <w:rPr>
                <w:rFonts w:asciiTheme="minorEastAsia" w:eastAsiaTheme="minorEastAsia" w:hAnsiTheme="minorEastAsia" w:hint="eastAsia"/>
                <w:sz w:val="21"/>
                <w:szCs w:val="21"/>
              </w:rPr>
              <w:t>掌握风电产品的技术工艺标准、生产过程和质量要求，了解市场形势和行业发展的趋势。</w:t>
            </w:r>
          </w:p>
        </w:tc>
      </w:tr>
      <w:tr w:rsidR="002B436C" w:rsidTr="00E02BF2">
        <w:trPr>
          <w:cantSplit/>
          <w:trHeight w:val="247"/>
          <w:jc w:val="center"/>
        </w:trPr>
        <w:tc>
          <w:tcPr>
            <w:tcW w:w="96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技能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2B436C" w:rsidTr="00E02BF2">
        <w:trPr>
          <w:cantSplit/>
          <w:trHeight w:val="410"/>
          <w:jc w:val="center"/>
        </w:trPr>
        <w:tc>
          <w:tcPr>
            <w:tcW w:w="1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能力要求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noProof/>
                <w:sz w:val="21"/>
                <w:szCs w:val="21"/>
              </w:rPr>
            </w:pPr>
            <w:r w:rsidRPr="00B5772F">
              <w:rPr>
                <w:rFonts w:asciiTheme="minorEastAsia" w:eastAsiaTheme="minorEastAsia" w:hAnsiTheme="minorEastAsia" w:hint="eastAsia"/>
                <w:sz w:val="21"/>
                <w:szCs w:val="21"/>
              </w:rPr>
              <w:t>具有较强</w:t>
            </w:r>
            <w:r w:rsidRPr="00B5772F">
              <w:rPr>
                <w:rFonts w:asciiTheme="minorEastAsia" w:eastAsiaTheme="minorEastAsia" w:hAnsiTheme="minorEastAsia"/>
                <w:sz w:val="21"/>
                <w:szCs w:val="21"/>
              </w:rPr>
              <w:t>的</w:t>
            </w:r>
            <w:r w:rsidRPr="00B5772F"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</w:t>
            </w:r>
            <w:proofErr w:type="gramStart"/>
            <w:r w:rsidRPr="00B5772F">
              <w:rPr>
                <w:rFonts w:asciiTheme="minorEastAsia" w:eastAsiaTheme="minorEastAsia" w:hAnsiTheme="minorEastAsia" w:hint="eastAsia"/>
                <w:sz w:val="21"/>
                <w:szCs w:val="21"/>
              </w:rPr>
              <w:t>研</w:t>
            </w:r>
            <w:proofErr w:type="gramEnd"/>
            <w:r w:rsidRPr="00B5772F">
              <w:rPr>
                <w:rFonts w:asciiTheme="minorEastAsia" w:eastAsiaTheme="minorEastAsia" w:hAnsiTheme="minorEastAsia" w:hint="eastAsia"/>
                <w:sz w:val="21"/>
                <w:szCs w:val="21"/>
              </w:rPr>
              <w:t>判和</w:t>
            </w:r>
            <w:r w:rsidRPr="00B5772F">
              <w:rPr>
                <w:rFonts w:asciiTheme="minorEastAsia" w:eastAsiaTheme="minorEastAsia" w:hAnsiTheme="minorEastAsia"/>
                <w:sz w:val="21"/>
                <w:szCs w:val="21"/>
              </w:rPr>
              <w:t>解决问题</w:t>
            </w:r>
            <w:r w:rsidRPr="00B5772F">
              <w:rPr>
                <w:rFonts w:asciiTheme="minorEastAsia" w:eastAsiaTheme="minorEastAsia" w:hAnsiTheme="minorEastAsia" w:hint="eastAsia"/>
                <w:sz w:val="21"/>
                <w:szCs w:val="21"/>
              </w:rPr>
              <w:t>能力，能独立解决重大技术问题，</w:t>
            </w:r>
            <w:r w:rsidRPr="00B5772F">
              <w:rPr>
                <w:rFonts w:asciiTheme="minorEastAsia" w:eastAsiaTheme="minorEastAsia" w:hAnsiTheme="minorEastAsia"/>
                <w:sz w:val="21"/>
                <w:szCs w:val="21"/>
              </w:rPr>
              <w:t>组织人员</w:t>
            </w:r>
            <w:r w:rsidRPr="00B5772F">
              <w:rPr>
                <w:rFonts w:asciiTheme="minorEastAsia" w:eastAsiaTheme="minorEastAsia" w:hAnsiTheme="minorEastAsia" w:hint="eastAsia"/>
                <w:sz w:val="21"/>
                <w:szCs w:val="21"/>
              </w:rPr>
              <w:t>处理常见生产技术、工艺等问题。具有良好的沟通协调</w:t>
            </w:r>
            <w:r w:rsidRPr="00B5772F">
              <w:rPr>
                <w:rFonts w:asciiTheme="minorEastAsia" w:eastAsiaTheme="minorEastAsia" w:hAnsiTheme="minorEastAsia"/>
                <w:sz w:val="21"/>
                <w:szCs w:val="21"/>
              </w:rPr>
              <w:t>、组织</w:t>
            </w:r>
            <w:r w:rsidRPr="00B5772F">
              <w:rPr>
                <w:rFonts w:asciiTheme="minorEastAsia" w:eastAsiaTheme="minorEastAsia" w:hAnsiTheme="minorEastAsia" w:hint="eastAsia"/>
                <w:sz w:val="21"/>
                <w:szCs w:val="21"/>
              </w:rPr>
              <w:t>领导</w:t>
            </w:r>
            <w:r w:rsidRPr="00B5772F">
              <w:rPr>
                <w:rFonts w:asciiTheme="minorEastAsia" w:eastAsiaTheme="minorEastAsia" w:hAnsiTheme="minorEastAsia"/>
                <w:sz w:val="21"/>
                <w:szCs w:val="21"/>
              </w:rPr>
              <w:t>和团队建设能力</w:t>
            </w:r>
            <w:r w:rsidRPr="00B5772F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2B436C" w:rsidTr="00E02BF2">
        <w:trPr>
          <w:cantSplit/>
          <w:trHeight w:val="410"/>
          <w:jc w:val="center"/>
        </w:trPr>
        <w:tc>
          <w:tcPr>
            <w:tcW w:w="1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436C" w:rsidRDefault="002B436C" w:rsidP="00902455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中共党员</w:t>
            </w:r>
          </w:p>
        </w:tc>
      </w:tr>
    </w:tbl>
    <w:p w:rsidR="00E02BF2" w:rsidRDefault="00E02BF2" w:rsidP="00E02BF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副总经理岗位说明书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541"/>
        <w:gridCol w:w="900"/>
        <w:gridCol w:w="1268"/>
        <w:gridCol w:w="1633"/>
        <w:gridCol w:w="1090"/>
        <w:gridCol w:w="51"/>
        <w:gridCol w:w="1247"/>
        <w:gridCol w:w="2193"/>
      </w:tblGrid>
      <w:tr w:rsidR="00E02BF2" w:rsidTr="00902455">
        <w:trPr>
          <w:cantSplit/>
          <w:trHeight w:val="410"/>
          <w:jc w:val="center"/>
        </w:trPr>
        <w:tc>
          <w:tcPr>
            <w:tcW w:w="934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一、基本信息</w:t>
            </w:r>
          </w:p>
        </w:tc>
      </w:tr>
      <w:tr w:rsidR="00E02BF2" w:rsidTr="00902455">
        <w:trPr>
          <w:cantSplit/>
          <w:trHeight w:val="410"/>
          <w:jc w:val="center"/>
        </w:trPr>
        <w:tc>
          <w:tcPr>
            <w:tcW w:w="18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副总经理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岗位编制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E02BF2" w:rsidTr="00E02BF2">
        <w:trPr>
          <w:cantSplit/>
          <w:trHeight w:val="329"/>
          <w:jc w:val="center"/>
        </w:trPr>
        <w:tc>
          <w:tcPr>
            <w:tcW w:w="186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部门名称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E02BF2" w:rsidTr="00902455">
        <w:trPr>
          <w:cantSplit/>
          <w:trHeight w:val="463"/>
          <w:jc w:val="center"/>
        </w:trPr>
        <w:tc>
          <w:tcPr>
            <w:tcW w:w="934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二、岗位概述</w:t>
            </w:r>
          </w:p>
        </w:tc>
      </w:tr>
      <w:tr w:rsidR="00E02BF2" w:rsidTr="00902455">
        <w:trPr>
          <w:cantSplit/>
          <w:trHeight w:val="463"/>
          <w:jc w:val="center"/>
        </w:trPr>
        <w:tc>
          <w:tcPr>
            <w:tcW w:w="9344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在总经理领导下，全面负责公司企业管理部和人力资源部工作。</w:t>
            </w:r>
          </w:p>
        </w:tc>
      </w:tr>
      <w:tr w:rsidR="00E02BF2" w:rsidTr="00902455">
        <w:trPr>
          <w:cantSplit/>
          <w:trHeight w:val="463"/>
          <w:jc w:val="center"/>
        </w:trPr>
        <w:tc>
          <w:tcPr>
            <w:tcW w:w="934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三、主要工作职责</w:t>
            </w:r>
          </w:p>
        </w:tc>
      </w:tr>
      <w:tr w:rsidR="00E02BF2" w:rsidRPr="00F907F7" w:rsidTr="00902455">
        <w:trPr>
          <w:cantSplit/>
          <w:trHeight w:hRule="exact" w:val="437"/>
          <w:jc w:val="center"/>
        </w:trPr>
        <w:tc>
          <w:tcPr>
            <w:tcW w:w="9344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2BF2" w:rsidRPr="00855203" w:rsidRDefault="00E02BF2" w:rsidP="00902455">
            <w:pPr>
              <w:rPr>
                <w:rFonts w:asciiTheme="minorEastAsia" w:eastAsiaTheme="minorEastAsia" w:hAnsiTheme="minorEastAsia"/>
                <w:szCs w:val="21"/>
              </w:rPr>
            </w:pPr>
            <w:r w:rsidRPr="00855203">
              <w:rPr>
                <w:rFonts w:asciiTheme="minorEastAsia" w:eastAsiaTheme="minorEastAsia" w:hAnsiTheme="minorEastAsia" w:hint="eastAsia"/>
                <w:szCs w:val="21"/>
              </w:rPr>
              <w:t>主管公司企业管理部和人力资源部的全面工作，努力做好总经理的助手，起到承上启下的作用。</w:t>
            </w:r>
          </w:p>
          <w:p w:rsidR="00E02BF2" w:rsidRPr="00855203" w:rsidRDefault="00E02BF2" w:rsidP="00902455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E02BF2" w:rsidRPr="001E522A" w:rsidTr="00902455">
        <w:trPr>
          <w:cantSplit/>
          <w:trHeight w:hRule="exact" w:val="429"/>
          <w:jc w:val="center"/>
        </w:trPr>
        <w:tc>
          <w:tcPr>
            <w:tcW w:w="9344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2BF2" w:rsidRPr="00855203" w:rsidRDefault="00E02BF2" w:rsidP="00902455">
            <w:pPr>
              <w:rPr>
                <w:rFonts w:asciiTheme="minorEastAsia" w:eastAsiaTheme="minorEastAsia" w:hAnsiTheme="minorEastAsia"/>
                <w:szCs w:val="21"/>
              </w:rPr>
            </w:pPr>
            <w:r w:rsidRPr="00855203">
              <w:rPr>
                <w:rFonts w:asciiTheme="minorEastAsia" w:eastAsiaTheme="minorEastAsia" w:hAnsiTheme="minorEastAsia" w:hint="eastAsia"/>
                <w:szCs w:val="21"/>
              </w:rPr>
              <w:t>负责公司内部管理机构设置方案及各项</w:t>
            </w:r>
            <w:r w:rsidRPr="00855203">
              <w:rPr>
                <w:rFonts w:asciiTheme="minorEastAsia" w:eastAsiaTheme="minorEastAsia" w:hAnsiTheme="minorEastAsia" w:cs="宋体" w:hint="eastAsia"/>
                <w:szCs w:val="21"/>
              </w:rPr>
              <w:t>管理制度体系建设方案设计。</w:t>
            </w:r>
          </w:p>
          <w:p w:rsidR="00E02BF2" w:rsidRPr="00855203" w:rsidRDefault="00E02BF2" w:rsidP="00902455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E02BF2" w:rsidRPr="00F907F7" w:rsidTr="00E02BF2">
        <w:trPr>
          <w:cantSplit/>
          <w:trHeight w:hRule="exact" w:val="657"/>
          <w:jc w:val="center"/>
        </w:trPr>
        <w:tc>
          <w:tcPr>
            <w:tcW w:w="9344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2BF2" w:rsidRPr="00855203" w:rsidRDefault="00E02BF2" w:rsidP="00902455">
            <w:pPr>
              <w:rPr>
                <w:rFonts w:asciiTheme="minorEastAsia" w:eastAsiaTheme="minorEastAsia" w:hAnsiTheme="minorEastAsia"/>
                <w:szCs w:val="21"/>
              </w:rPr>
            </w:pPr>
            <w:r w:rsidRPr="00855203">
              <w:rPr>
                <w:rFonts w:asciiTheme="minorEastAsia" w:eastAsiaTheme="minorEastAsia" w:hAnsiTheme="minorEastAsia" w:hint="eastAsia"/>
                <w:szCs w:val="21"/>
              </w:rPr>
              <w:t>组织制定公司发展战略，并跟进实施，审核组织机构设置调整意见，</w:t>
            </w:r>
            <w:r w:rsidRPr="00855203">
              <w:rPr>
                <w:rFonts w:asciiTheme="minorEastAsia" w:eastAsiaTheme="minorEastAsia" w:hAnsiTheme="minorEastAsia" w:cs="Tahoma" w:hint="eastAsia"/>
                <w:color w:val="333333"/>
                <w:szCs w:val="21"/>
                <w:shd w:val="clear" w:color="auto" w:fill="FFFFFF"/>
              </w:rPr>
              <w:t>对公司组织结构设计提出改进方案。</w:t>
            </w:r>
          </w:p>
          <w:p w:rsidR="00E02BF2" w:rsidRPr="00855203" w:rsidRDefault="00E02BF2" w:rsidP="00902455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E02BF2" w:rsidRPr="001E522A" w:rsidTr="00E02BF2">
        <w:trPr>
          <w:cantSplit/>
          <w:trHeight w:hRule="exact" w:val="708"/>
          <w:jc w:val="center"/>
        </w:trPr>
        <w:tc>
          <w:tcPr>
            <w:tcW w:w="9344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2BF2" w:rsidRPr="00855203" w:rsidRDefault="00E02BF2" w:rsidP="00902455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55203"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负责组织收集生产经营信息，客观反映公司经营情况和各部门指标、任务的完成情况，定期向公司提供分析报告</w:t>
            </w:r>
          </w:p>
        </w:tc>
      </w:tr>
      <w:tr w:rsidR="00E02BF2" w:rsidRPr="001E522A" w:rsidTr="00902455">
        <w:trPr>
          <w:cantSplit/>
          <w:trHeight w:hRule="exact" w:val="429"/>
          <w:jc w:val="center"/>
        </w:trPr>
        <w:tc>
          <w:tcPr>
            <w:tcW w:w="9344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2BF2" w:rsidRPr="00855203" w:rsidRDefault="00E02BF2" w:rsidP="00902455">
            <w:pPr>
              <w:rPr>
                <w:rFonts w:asciiTheme="minorEastAsia" w:eastAsiaTheme="minorEastAsia" w:hAnsiTheme="minorEastAsia"/>
                <w:szCs w:val="21"/>
              </w:rPr>
            </w:pPr>
            <w:r w:rsidRPr="00855203">
              <w:rPr>
                <w:rFonts w:asciiTheme="minorEastAsia" w:eastAsiaTheme="minorEastAsia" w:hAnsiTheme="minorEastAsia" w:cs="Tahoma" w:hint="eastAsia"/>
                <w:color w:val="333333"/>
                <w:szCs w:val="21"/>
                <w:shd w:val="clear" w:color="auto" w:fill="FFFFFF"/>
              </w:rPr>
              <w:t>负责组织公司所有员工的内部考核，处理员工针对考核结果的申诉。</w:t>
            </w:r>
          </w:p>
          <w:p w:rsidR="00E02BF2" w:rsidRPr="00855203" w:rsidRDefault="00E02BF2" w:rsidP="00902455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E02BF2" w:rsidRPr="00F907F7" w:rsidTr="00902455">
        <w:trPr>
          <w:cantSplit/>
          <w:trHeight w:hRule="exact" w:val="691"/>
          <w:jc w:val="center"/>
        </w:trPr>
        <w:tc>
          <w:tcPr>
            <w:tcW w:w="9344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2BF2" w:rsidRPr="00855203" w:rsidRDefault="00E02BF2" w:rsidP="00902455">
            <w:pPr>
              <w:rPr>
                <w:rFonts w:asciiTheme="minorEastAsia" w:eastAsiaTheme="minorEastAsia" w:hAnsiTheme="minorEastAsia"/>
                <w:szCs w:val="21"/>
              </w:rPr>
            </w:pPr>
            <w:r w:rsidRPr="00855203">
              <w:rPr>
                <w:rFonts w:asciiTheme="minorEastAsia" w:eastAsiaTheme="minorEastAsia" w:hAnsiTheme="minorEastAsia" w:cs="Tahoma" w:hint="eastAsia"/>
                <w:color w:val="333333"/>
                <w:szCs w:val="21"/>
                <w:shd w:val="clear" w:color="auto" w:fill="FFFFFF"/>
              </w:rPr>
              <w:t>组织制定人力资源战略规划。参与公司重大人事决策。定期组织收集有关人事、招聘、培训、考核、薪酬等方面的信息，为公司重大人事决策提供信息支持。</w:t>
            </w:r>
          </w:p>
          <w:p w:rsidR="00E02BF2" w:rsidRPr="00855203" w:rsidRDefault="00E02BF2" w:rsidP="00902455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E02BF2" w:rsidRPr="001E522A" w:rsidTr="00902455">
        <w:trPr>
          <w:cantSplit/>
          <w:trHeight w:hRule="exact" w:val="776"/>
          <w:jc w:val="center"/>
        </w:trPr>
        <w:tc>
          <w:tcPr>
            <w:tcW w:w="9344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2BF2" w:rsidRPr="00855203" w:rsidRDefault="00E02BF2" w:rsidP="00902455">
            <w:pPr>
              <w:rPr>
                <w:rFonts w:asciiTheme="minorEastAsia" w:eastAsiaTheme="minorEastAsia" w:hAnsiTheme="minorEastAsia"/>
                <w:szCs w:val="21"/>
              </w:rPr>
            </w:pPr>
            <w:r w:rsidRPr="00855203">
              <w:rPr>
                <w:rFonts w:asciiTheme="minorEastAsia" w:eastAsiaTheme="minorEastAsia" w:hAnsiTheme="minorEastAsia" w:cs="Tahoma" w:hint="eastAsia"/>
                <w:color w:val="333333"/>
                <w:szCs w:val="21"/>
                <w:shd w:val="clear" w:color="auto" w:fill="FFFFFF"/>
              </w:rPr>
              <w:t>组织制定公司招聘制度、培训制度、薪酬考核制度、社会保险制度、人事档案管理制度、员工手册等规章制度、实施细则和工作程序，并落实实施。</w:t>
            </w:r>
          </w:p>
          <w:p w:rsidR="00E02BF2" w:rsidRPr="00855203" w:rsidRDefault="00E02BF2" w:rsidP="00902455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E02BF2" w:rsidTr="00E02BF2">
        <w:trPr>
          <w:cantSplit/>
          <w:trHeight w:hRule="exact" w:val="351"/>
          <w:jc w:val="center"/>
        </w:trPr>
        <w:tc>
          <w:tcPr>
            <w:tcW w:w="9344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2BF2" w:rsidRPr="00855203" w:rsidRDefault="00E02BF2" w:rsidP="00902455">
            <w:pPr>
              <w:rPr>
                <w:rFonts w:asciiTheme="minorEastAsia" w:eastAsiaTheme="minorEastAsia" w:hAnsiTheme="minorEastAsia"/>
                <w:szCs w:val="21"/>
              </w:rPr>
            </w:pPr>
            <w:r w:rsidRPr="00855203">
              <w:rPr>
                <w:rFonts w:asciiTheme="minorEastAsia" w:eastAsiaTheme="minorEastAsia" w:hAnsiTheme="minorEastAsia" w:cs="Tahoma" w:hint="eastAsia"/>
                <w:color w:val="333333"/>
                <w:szCs w:val="21"/>
                <w:shd w:val="clear" w:color="auto" w:fill="FFFFFF"/>
              </w:rPr>
              <w:t>负责建立畅通的沟通渠道和有效的激励机制。</w:t>
            </w:r>
          </w:p>
          <w:p w:rsidR="00E02BF2" w:rsidRPr="00855203" w:rsidRDefault="00E02BF2" w:rsidP="00902455">
            <w:pPr>
              <w:pStyle w:val="a4"/>
              <w:shd w:val="clear" w:color="auto" w:fill="F5FAFF"/>
              <w:spacing w:after="0" w:afterAutospacing="0" w:line="375" w:lineRule="atLeast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E02BF2" w:rsidRPr="00F907F7" w:rsidTr="00902455">
        <w:trPr>
          <w:cantSplit/>
          <w:trHeight w:hRule="exact" w:val="705"/>
          <w:jc w:val="center"/>
        </w:trPr>
        <w:tc>
          <w:tcPr>
            <w:tcW w:w="9344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02BF2" w:rsidRPr="00855203" w:rsidRDefault="00E02BF2" w:rsidP="00902455">
            <w:pPr>
              <w:rPr>
                <w:rFonts w:asciiTheme="minorEastAsia" w:eastAsiaTheme="minorEastAsia" w:hAnsiTheme="minorEastAsia" w:cs="Tahoma"/>
                <w:color w:val="333333"/>
                <w:szCs w:val="21"/>
                <w:shd w:val="clear" w:color="auto" w:fill="FFFFFF"/>
              </w:rPr>
            </w:pPr>
            <w:r w:rsidRPr="00855203">
              <w:rPr>
                <w:rFonts w:asciiTheme="minorEastAsia" w:eastAsiaTheme="minorEastAsia" w:hAnsiTheme="minorEastAsia" w:cs="Tahoma" w:hint="eastAsia"/>
                <w:color w:val="333333"/>
                <w:szCs w:val="21"/>
                <w:shd w:val="clear" w:color="auto" w:fill="FFFFFF"/>
              </w:rPr>
              <w:t>依据公司工资总额，审核公司年度薪资调整方案，审核公司员工每月的薪酬。负责处理各种与劳动合同相关的事宜。</w:t>
            </w:r>
          </w:p>
        </w:tc>
      </w:tr>
      <w:tr w:rsidR="00E02BF2" w:rsidTr="00902455">
        <w:trPr>
          <w:cantSplit/>
          <w:trHeight w:val="410"/>
          <w:jc w:val="center"/>
        </w:trPr>
        <w:tc>
          <w:tcPr>
            <w:tcW w:w="934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四、工作关系</w:t>
            </w:r>
          </w:p>
        </w:tc>
      </w:tr>
      <w:tr w:rsidR="00E02BF2" w:rsidTr="00902455">
        <w:trPr>
          <w:cantSplit/>
          <w:trHeight w:val="41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内部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直接上级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公司总经理</w:t>
            </w:r>
          </w:p>
        </w:tc>
      </w:tr>
      <w:tr w:rsidR="00E02BF2" w:rsidTr="00902455">
        <w:trPr>
          <w:cantSplit/>
          <w:trHeight w:val="4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直接下属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公司企业管理部部长、人力资源部部长</w:t>
            </w:r>
          </w:p>
        </w:tc>
      </w:tr>
      <w:tr w:rsidR="00E02BF2" w:rsidTr="00E02BF2">
        <w:trPr>
          <w:cantSplit/>
          <w:trHeight w:val="40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内部协调部门或岗位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2BF2" w:rsidRDefault="00E02BF2" w:rsidP="00902455">
            <w:pPr>
              <w:pStyle w:val="2"/>
              <w:tabs>
                <w:tab w:val="left" w:pos="432"/>
              </w:tabs>
              <w:jc w:val="both"/>
              <w:rPr>
                <w:rFonts w:ascii="宋体" w:hAnsi="宋体"/>
                <w:szCs w:val="21"/>
              </w:rPr>
            </w:pPr>
          </w:p>
        </w:tc>
      </w:tr>
      <w:tr w:rsidR="00E02BF2" w:rsidTr="00902455">
        <w:trPr>
          <w:cantSplit/>
          <w:trHeight w:val="410"/>
          <w:jc w:val="center"/>
        </w:trPr>
        <w:tc>
          <w:tcPr>
            <w:tcW w:w="186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外部协调单位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E02BF2" w:rsidTr="00902455">
        <w:trPr>
          <w:cantSplit/>
          <w:trHeight w:val="401"/>
          <w:jc w:val="center"/>
        </w:trPr>
        <w:tc>
          <w:tcPr>
            <w:tcW w:w="934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五、任职资格</w:t>
            </w:r>
          </w:p>
        </w:tc>
      </w:tr>
      <w:tr w:rsidR="00E02BF2" w:rsidTr="00902455">
        <w:trPr>
          <w:cantSplit/>
          <w:trHeight w:val="437"/>
          <w:jc w:val="center"/>
        </w:trPr>
        <w:tc>
          <w:tcPr>
            <w:tcW w:w="186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教育背景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本科及以上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企业管理类相关专业</w:t>
            </w:r>
          </w:p>
        </w:tc>
      </w:tr>
      <w:tr w:rsidR="00E02BF2" w:rsidTr="00E02BF2">
        <w:trPr>
          <w:cantSplit/>
          <w:trHeight w:val="319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职称或资格证书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中级及以上职称</w:t>
            </w:r>
          </w:p>
        </w:tc>
      </w:tr>
      <w:tr w:rsidR="00E02BF2" w:rsidTr="00E02BF2">
        <w:trPr>
          <w:cantSplit/>
          <w:trHeight w:val="582"/>
          <w:jc w:val="center"/>
        </w:trPr>
        <w:tc>
          <w:tcPr>
            <w:tcW w:w="18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工作经验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2BF2" w:rsidRPr="00144FEB" w:rsidRDefault="00E02BF2" w:rsidP="00902455">
            <w:pPr>
              <w:rPr>
                <w:rFonts w:asciiTheme="minorEastAsia" w:eastAsiaTheme="minorEastAsia" w:hAnsiTheme="minorEastAsia"/>
                <w:szCs w:val="21"/>
              </w:rPr>
            </w:pPr>
            <w:r w:rsidRPr="00144FEB">
              <w:rPr>
                <w:rFonts w:asciiTheme="minorEastAsia" w:eastAsiaTheme="minorEastAsia" w:hAnsiTheme="minorEastAsia" w:hint="eastAsia"/>
                <w:szCs w:val="21"/>
              </w:rPr>
              <w:t>具有5年</w:t>
            </w:r>
            <w:r w:rsidRPr="00144FEB">
              <w:rPr>
                <w:rFonts w:asciiTheme="minorEastAsia" w:eastAsiaTheme="minorEastAsia" w:hAnsiTheme="minorEastAsia"/>
                <w:szCs w:val="21"/>
              </w:rPr>
              <w:t>以上</w:t>
            </w:r>
            <w:r w:rsidRPr="00144FEB">
              <w:rPr>
                <w:rFonts w:asciiTheme="minorEastAsia" w:eastAsiaTheme="minorEastAsia" w:hAnsiTheme="minorEastAsia" w:hint="eastAsia"/>
                <w:szCs w:val="21"/>
              </w:rPr>
              <w:t>大中型机械制造行业人力资源和企业管理、2年以上</w:t>
            </w:r>
            <w:r w:rsidRPr="00144FEB">
              <w:rPr>
                <w:rFonts w:asciiTheme="minorEastAsia" w:eastAsiaTheme="minorEastAsia" w:hAnsiTheme="minorEastAsia"/>
                <w:szCs w:val="21"/>
              </w:rPr>
              <w:t>部门负责人</w:t>
            </w:r>
            <w:r w:rsidRPr="00144FEB">
              <w:rPr>
                <w:rFonts w:asciiTheme="minorEastAsia" w:eastAsiaTheme="minorEastAsia" w:hAnsiTheme="minorEastAsia" w:hint="eastAsia"/>
                <w:szCs w:val="21"/>
              </w:rPr>
              <w:t>及以上职务工作经历。</w:t>
            </w:r>
          </w:p>
        </w:tc>
      </w:tr>
      <w:tr w:rsidR="00E02BF2" w:rsidTr="00E02BF2">
        <w:trPr>
          <w:cantSplit/>
          <w:trHeight w:val="506"/>
          <w:jc w:val="center"/>
        </w:trPr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知识与技能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知识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2BF2" w:rsidRPr="00144FEB" w:rsidRDefault="00E02BF2" w:rsidP="00902455">
            <w:pPr>
              <w:rPr>
                <w:rFonts w:asciiTheme="minorEastAsia" w:eastAsiaTheme="minorEastAsia" w:hAnsiTheme="minorEastAsia"/>
                <w:szCs w:val="21"/>
              </w:rPr>
            </w:pPr>
            <w:r w:rsidRPr="00144FEB">
              <w:rPr>
                <w:rFonts w:asciiTheme="minorEastAsia" w:eastAsiaTheme="minorEastAsia" w:hAnsiTheme="minorEastAsia" w:hint="eastAsia"/>
                <w:szCs w:val="21"/>
              </w:rPr>
              <w:t>具备企业管理、人力资源管理及行政管理等相关专业知识，熟悉相关法律法规及财务方面的知识，能够快速掌握与公司业务有关的各种知识。</w:t>
            </w:r>
          </w:p>
        </w:tc>
      </w:tr>
      <w:tr w:rsidR="00E02BF2" w:rsidTr="00902455">
        <w:trPr>
          <w:cantSplit/>
          <w:trHeight w:val="41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技能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sz w:val="21"/>
                <w:szCs w:val="21"/>
              </w:rPr>
            </w:pPr>
          </w:p>
        </w:tc>
      </w:tr>
      <w:tr w:rsidR="00E02BF2" w:rsidTr="00902455">
        <w:trPr>
          <w:cantSplit/>
          <w:trHeight w:val="410"/>
          <w:jc w:val="center"/>
        </w:trPr>
        <w:tc>
          <w:tcPr>
            <w:tcW w:w="18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能力要求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2BF2" w:rsidRPr="00144FEB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44FEB">
              <w:rPr>
                <w:rFonts w:asciiTheme="minorEastAsia" w:eastAsiaTheme="minorEastAsia" w:hAnsiTheme="minorEastAsia" w:hint="eastAsia"/>
                <w:sz w:val="21"/>
                <w:szCs w:val="21"/>
              </w:rPr>
              <w:t>具备良好的人际交往、沟通协调、组织领导能力以及解决复杂问题的能力。身体</w:t>
            </w:r>
            <w:r w:rsidRPr="00144FEB">
              <w:rPr>
                <w:rFonts w:asciiTheme="minorEastAsia" w:eastAsiaTheme="minorEastAsia" w:hAnsiTheme="minorEastAsia"/>
                <w:sz w:val="21"/>
                <w:szCs w:val="21"/>
              </w:rPr>
              <w:t>健康，能适应较繁重的工作任务要求</w:t>
            </w:r>
          </w:p>
        </w:tc>
      </w:tr>
      <w:tr w:rsidR="00E02BF2" w:rsidTr="00902455">
        <w:trPr>
          <w:cantSplit/>
          <w:trHeight w:val="410"/>
          <w:jc w:val="center"/>
        </w:trPr>
        <w:tc>
          <w:tcPr>
            <w:tcW w:w="186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20"/>
              </w:tabs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BF2" w:rsidRDefault="00E02BF2" w:rsidP="00902455">
            <w:pPr>
              <w:pStyle w:val="a"/>
              <w:numPr>
                <w:ilvl w:val="0"/>
                <w:numId w:val="0"/>
              </w:numPr>
              <w:tabs>
                <w:tab w:val="left" w:pos="432"/>
              </w:tabs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中共党员</w:t>
            </w:r>
          </w:p>
        </w:tc>
      </w:tr>
    </w:tbl>
    <w:p w:rsidR="00146557" w:rsidRDefault="00146557" w:rsidP="001B00A7">
      <w:bookmarkStart w:id="0" w:name="_GoBack"/>
      <w:bookmarkEnd w:id="0"/>
    </w:p>
    <w:sectPr w:rsidR="00146557" w:rsidSect="00395875">
      <w:pgSz w:w="11906" w:h="16838"/>
      <w:pgMar w:top="851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42C" w:rsidRDefault="0019142C" w:rsidP="00D47848">
      <w:r>
        <w:separator/>
      </w:r>
    </w:p>
  </w:endnote>
  <w:endnote w:type="continuationSeparator" w:id="1">
    <w:p w:rsidR="0019142C" w:rsidRDefault="0019142C" w:rsidP="00D47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42C" w:rsidRDefault="0019142C" w:rsidP="00D47848">
      <w:r>
        <w:separator/>
      </w:r>
    </w:p>
  </w:footnote>
  <w:footnote w:type="continuationSeparator" w:id="1">
    <w:p w:rsidR="0019142C" w:rsidRDefault="0019142C" w:rsidP="00D47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D34A8"/>
    <w:multiLevelType w:val="multilevel"/>
    <w:tmpl w:val="C452F588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"/>
      <w:pStyle w:val="a"/>
      <w:lvlText w:val="%3."/>
      <w:lvlJc w:val="left"/>
      <w:pPr>
        <w:tabs>
          <w:tab w:val="num" w:pos="2061"/>
        </w:tabs>
        <w:ind w:left="1276" w:firstLine="425"/>
      </w:p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2CB"/>
    <w:rsid w:val="00004F3C"/>
    <w:rsid w:val="00045540"/>
    <w:rsid w:val="0004740A"/>
    <w:rsid w:val="00084274"/>
    <w:rsid w:val="00090C91"/>
    <w:rsid w:val="000B581C"/>
    <w:rsid w:val="000D12F6"/>
    <w:rsid w:val="000E2A22"/>
    <w:rsid w:val="000E7FB3"/>
    <w:rsid w:val="000F72CB"/>
    <w:rsid w:val="00106663"/>
    <w:rsid w:val="00110121"/>
    <w:rsid w:val="00146557"/>
    <w:rsid w:val="001579C4"/>
    <w:rsid w:val="0017373D"/>
    <w:rsid w:val="00184646"/>
    <w:rsid w:val="0019142C"/>
    <w:rsid w:val="001B00A7"/>
    <w:rsid w:val="001C6FDE"/>
    <w:rsid w:val="001F0302"/>
    <w:rsid w:val="001F59E6"/>
    <w:rsid w:val="002052AB"/>
    <w:rsid w:val="00207839"/>
    <w:rsid w:val="002127E8"/>
    <w:rsid w:val="00240651"/>
    <w:rsid w:val="00244B3A"/>
    <w:rsid w:val="00252C68"/>
    <w:rsid w:val="00262F1C"/>
    <w:rsid w:val="00274305"/>
    <w:rsid w:val="00290D5F"/>
    <w:rsid w:val="00295100"/>
    <w:rsid w:val="002B436C"/>
    <w:rsid w:val="002E5397"/>
    <w:rsid w:val="002F4E64"/>
    <w:rsid w:val="0031245B"/>
    <w:rsid w:val="00326A8C"/>
    <w:rsid w:val="00355ED1"/>
    <w:rsid w:val="0036295C"/>
    <w:rsid w:val="00363B56"/>
    <w:rsid w:val="003702E7"/>
    <w:rsid w:val="0037182A"/>
    <w:rsid w:val="0038370D"/>
    <w:rsid w:val="00387538"/>
    <w:rsid w:val="003905D2"/>
    <w:rsid w:val="00390F38"/>
    <w:rsid w:val="00395875"/>
    <w:rsid w:val="003A3087"/>
    <w:rsid w:val="003A50C0"/>
    <w:rsid w:val="003B5455"/>
    <w:rsid w:val="003C0656"/>
    <w:rsid w:val="003F26DC"/>
    <w:rsid w:val="00413BEF"/>
    <w:rsid w:val="00417B8B"/>
    <w:rsid w:val="00423874"/>
    <w:rsid w:val="00441C3F"/>
    <w:rsid w:val="004448EA"/>
    <w:rsid w:val="004638D5"/>
    <w:rsid w:val="00466B33"/>
    <w:rsid w:val="00485B84"/>
    <w:rsid w:val="004B534A"/>
    <w:rsid w:val="004F1919"/>
    <w:rsid w:val="00524CF4"/>
    <w:rsid w:val="005326E1"/>
    <w:rsid w:val="0061256E"/>
    <w:rsid w:val="006148E0"/>
    <w:rsid w:val="006303F4"/>
    <w:rsid w:val="00641592"/>
    <w:rsid w:val="006462E5"/>
    <w:rsid w:val="006641DB"/>
    <w:rsid w:val="006661D7"/>
    <w:rsid w:val="00670196"/>
    <w:rsid w:val="006A528A"/>
    <w:rsid w:val="006C4FBA"/>
    <w:rsid w:val="006F3301"/>
    <w:rsid w:val="00710A31"/>
    <w:rsid w:val="007119B6"/>
    <w:rsid w:val="007257AC"/>
    <w:rsid w:val="00755AE1"/>
    <w:rsid w:val="007802D0"/>
    <w:rsid w:val="00782EDD"/>
    <w:rsid w:val="007830B6"/>
    <w:rsid w:val="00791275"/>
    <w:rsid w:val="007B33E4"/>
    <w:rsid w:val="007C7D65"/>
    <w:rsid w:val="007D4A46"/>
    <w:rsid w:val="007E02D5"/>
    <w:rsid w:val="007E2C74"/>
    <w:rsid w:val="007F55D2"/>
    <w:rsid w:val="008179BA"/>
    <w:rsid w:val="00831E59"/>
    <w:rsid w:val="008B1672"/>
    <w:rsid w:val="008B21C5"/>
    <w:rsid w:val="008B4269"/>
    <w:rsid w:val="008C7914"/>
    <w:rsid w:val="008D6BA7"/>
    <w:rsid w:val="0090640C"/>
    <w:rsid w:val="00923827"/>
    <w:rsid w:val="00925F51"/>
    <w:rsid w:val="00965606"/>
    <w:rsid w:val="00972F4B"/>
    <w:rsid w:val="00984333"/>
    <w:rsid w:val="009A366E"/>
    <w:rsid w:val="009A615A"/>
    <w:rsid w:val="009C2E22"/>
    <w:rsid w:val="009F3F89"/>
    <w:rsid w:val="009F4ED8"/>
    <w:rsid w:val="00A065DF"/>
    <w:rsid w:val="00A36FE2"/>
    <w:rsid w:val="00A65523"/>
    <w:rsid w:val="00A84C93"/>
    <w:rsid w:val="00A86D84"/>
    <w:rsid w:val="00A91E3B"/>
    <w:rsid w:val="00AB3673"/>
    <w:rsid w:val="00AC0D6E"/>
    <w:rsid w:val="00AC70D0"/>
    <w:rsid w:val="00AC7731"/>
    <w:rsid w:val="00AE21BB"/>
    <w:rsid w:val="00AE2692"/>
    <w:rsid w:val="00AF0DB4"/>
    <w:rsid w:val="00B01B14"/>
    <w:rsid w:val="00B027C9"/>
    <w:rsid w:val="00B33A4C"/>
    <w:rsid w:val="00B85C75"/>
    <w:rsid w:val="00B97756"/>
    <w:rsid w:val="00BD40D3"/>
    <w:rsid w:val="00BF41B5"/>
    <w:rsid w:val="00C143DF"/>
    <w:rsid w:val="00C16CB6"/>
    <w:rsid w:val="00C8347C"/>
    <w:rsid w:val="00C83707"/>
    <w:rsid w:val="00CB67F0"/>
    <w:rsid w:val="00CC2721"/>
    <w:rsid w:val="00CD2EAB"/>
    <w:rsid w:val="00CD3D54"/>
    <w:rsid w:val="00CF3120"/>
    <w:rsid w:val="00D41610"/>
    <w:rsid w:val="00D47156"/>
    <w:rsid w:val="00D47848"/>
    <w:rsid w:val="00D504B9"/>
    <w:rsid w:val="00D57A6C"/>
    <w:rsid w:val="00D63970"/>
    <w:rsid w:val="00D71C4E"/>
    <w:rsid w:val="00D87EEF"/>
    <w:rsid w:val="00D910C1"/>
    <w:rsid w:val="00DD5CA4"/>
    <w:rsid w:val="00E02BF2"/>
    <w:rsid w:val="00E130C4"/>
    <w:rsid w:val="00E208FD"/>
    <w:rsid w:val="00E26B32"/>
    <w:rsid w:val="00E311EC"/>
    <w:rsid w:val="00E4264F"/>
    <w:rsid w:val="00E447E3"/>
    <w:rsid w:val="00E62618"/>
    <w:rsid w:val="00E9296F"/>
    <w:rsid w:val="00ED75A4"/>
    <w:rsid w:val="00EF1847"/>
    <w:rsid w:val="00F072AE"/>
    <w:rsid w:val="00F14C3D"/>
    <w:rsid w:val="00F17360"/>
    <w:rsid w:val="00F45F61"/>
    <w:rsid w:val="00F81178"/>
    <w:rsid w:val="00FB00DB"/>
    <w:rsid w:val="00FD0AF5"/>
    <w:rsid w:val="00FE1FA1"/>
    <w:rsid w:val="00FF1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72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正文文本缩进 Char"/>
    <w:aliases w:val="正文文字缩进 Char"/>
    <w:basedOn w:val="a1"/>
    <w:link w:val="a"/>
    <w:locked/>
    <w:rsid w:val="000F72CB"/>
    <w:rPr>
      <w:rFonts w:ascii="宋体" w:eastAsia="宋体" w:hAnsi="宋体"/>
      <w:sz w:val="24"/>
      <w:szCs w:val="24"/>
    </w:rPr>
  </w:style>
  <w:style w:type="paragraph" w:styleId="a">
    <w:name w:val="Body Text Indent"/>
    <w:aliases w:val="正文文字缩进"/>
    <w:basedOn w:val="a0"/>
    <w:link w:val="Char"/>
    <w:unhideWhenUsed/>
    <w:rsid w:val="000F72CB"/>
    <w:pPr>
      <w:numPr>
        <w:ilvl w:val="2"/>
        <w:numId w:val="1"/>
      </w:numPr>
      <w:spacing w:line="360" w:lineRule="auto"/>
    </w:pPr>
    <w:rPr>
      <w:rFonts w:ascii="宋体" w:hAnsi="宋体" w:cstheme="minorBidi"/>
      <w:sz w:val="24"/>
    </w:rPr>
  </w:style>
  <w:style w:type="character" w:customStyle="1" w:styleId="Char1">
    <w:name w:val="正文文本缩进 Char1"/>
    <w:basedOn w:val="a1"/>
    <w:uiPriority w:val="99"/>
    <w:semiHidden/>
    <w:rsid w:val="000F72CB"/>
    <w:rPr>
      <w:rFonts w:ascii="Times New Roman" w:eastAsia="宋体" w:hAnsi="Times New Roman" w:cs="Times New Roman"/>
      <w:szCs w:val="24"/>
    </w:rPr>
  </w:style>
  <w:style w:type="paragraph" w:customStyle="1" w:styleId="2">
    <w:name w:val="表格正文2"/>
    <w:basedOn w:val="a0"/>
    <w:rsid w:val="000F72CB"/>
    <w:pPr>
      <w:jc w:val="center"/>
    </w:pPr>
    <w:rPr>
      <w:szCs w:val="20"/>
    </w:rPr>
  </w:style>
  <w:style w:type="paragraph" w:styleId="a4">
    <w:name w:val="Normal (Web)"/>
    <w:basedOn w:val="a0"/>
    <w:uiPriority w:val="99"/>
    <w:unhideWhenUsed/>
    <w:rsid w:val="00BD40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1"/>
    <w:uiPriority w:val="99"/>
    <w:semiHidden/>
    <w:unhideWhenUsed/>
    <w:rsid w:val="00BD40D3"/>
    <w:rPr>
      <w:color w:val="0000FF"/>
      <w:u w:val="single"/>
    </w:rPr>
  </w:style>
  <w:style w:type="paragraph" w:styleId="a6">
    <w:name w:val="header"/>
    <w:basedOn w:val="a0"/>
    <w:link w:val="Char0"/>
    <w:uiPriority w:val="99"/>
    <w:semiHidden/>
    <w:unhideWhenUsed/>
    <w:rsid w:val="00D47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semiHidden/>
    <w:rsid w:val="00D4784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0"/>
    <w:link w:val="Char2"/>
    <w:uiPriority w:val="99"/>
    <w:semiHidden/>
    <w:unhideWhenUsed/>
    <w:rsid w:val="00D47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semiHidden/>
    <w:rsid w:val="00D478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uxue86.com/zixun/list-292-all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uxue86.com/kuai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18</cp:revision>
  <dcterms:created xsi:type="dcterms:W3CDTF">2016-03-18T06:34:00Z</dcterms:created>
  <dcterms:modified xsi:type="dcterms:W3CDTF">2016-05-09T01:59:00Z</dcterms:modified>
</cp:coreProperties>
</file>